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AF8B9" w14:textId="77777777" w:rsidR="00B11514" w:rsidRPr="00EF065D" w:rsidRDefault="00B11514" w:rsidP="002658C9">
      <w:pPr>
        <w:spacing w:before="200"/>
        <w:rPr>
          <w:rFonts w:ascii="Arial" w:hAnsi="Arial" w:cs="Arial"/>
        </w:rPr>
      </w:pPr>
    </w:p>
    <w:tbl>
      <w:tblPr>
        <w:tblStyle w:val="Tablaconcuadrcul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843"/>
        <w:gridCol w:w="2126"/>
      </w:tblGrid>
      <w:tr w:rsidR="00F74496" w:rsidRPr="006C2F0E" w14:paraId="0C408970" w14:textId="77777777" w:rsidTr="00F74496">
        <w:trPr>
          <w:trHeight w:val="691"/>
          <w:jc w:val="center"/>
        </w:trPr>
        <w:tc>
          <w:tcPr>
            <w:tcW w:w="562" w:type="dxa"/>
            <w:vMerge w:val="restart"/>
            <w:shd w:val="clear" w:color="auto" w:fill="0F243E" w:themeFill="text2" w:themeFillShade="80"/>
            <w:vAlign w:val="center"/>
          </w:tcPr>
          <w:p w14:paraId="6FE48FEB" w14:textId="77777777" w:rsidR="00F74496" w:rsidRPr="006C2F0E" w:rsidRDefault="00F744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4253" w:type="dxa"/>
            <w:vMerge w:val="restart"/>
            <w:shd w:val="clear" w:color="auto" w:fill="0F243E" w:themeFill="text2" w:themeFillShade="80"/>
            <w:vAlign w:val="center"/>
          </w:tcPr>
          <w:p w14:paraId="2E722BD9" w14:textId="77777777" w:rsidR="00F74496" w:rsidRPr="006C2F0E" w:rsidRDefault="00F74496" w:rsidP="00F744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</w:t>
            </w:r>
          </w:p>
        </w:tc>
        <w:tc>
          <w:tcPr>
            <w:tcW w:w="3969" w:type="dxa"/>
            <w:gridSpan w:val="2"/>
            <w:shd w:val="clear" w:color="auto" w:fill="9BBB59" w:themeFill="accent3"/>
            <w:vAlign w:val="center"/>
          </w:tcPr>
          <w:p w14:paraId="6D08F8E0" w14:textId="77777777" w:rsidR="00F74496" w:rsidRDefault="00F74496" w:rsidP="00B115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EMPRESA (CUMPLE / NO CUMPLE)</w:t>
            </w:r>
          </w:p>
        </w:tc>
      </w:tr>
      <w:tr w:rsidR="00F74496" w:rsidRPr="006C2F0E" w14:paraId="423D32E5" w14:textId="77777777" w:rsidTr="00F74496">
        <w:trPr>
          <w:trHeight w:val="691"/>
          <w:jc w:val="center"/>
        </w:trPr>
        <w:tc>
          <w:tcPr>
            <w:tcW w:w="562" w:type="dxa"/>
            <w:vMerge/>
            <w:shd w:val="clear" w:color="auto" w:fill="0F243E" w:themeFill="text2" w:themeFillShade="80"/>
            <w:vAlign w:val="center"/>
          </w:tcPr>
          <w:p w14:paraId="22E53C12" w14:textId="77777777" w:rsidR="00F74496" w:rsidRDefault="00F744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0F243E" w:themeFill="text2" w:themeFillShade="80"/>
            <w:vAlign w:val="center"/>
          </w:tcPr>
          <w:p w14:paraId="4F3E42B9" w14:textId="77777777" w:rsidR="00F74496" w:rsidRDefault="00F74496" w:rsidP="00EF06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9BBB59" w:themeFill="accent3"/>
            <w:vAlign w:val="center"/>
          </w:tcPr>
          <w:p w14:paraId="2292984A" w14:textId="77777777" w:rsidR="00F74496" w:rsidRDefault="00F74496" w:rsidP="00B115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PROPONENTE 1</w:t>
            </w:r>
          </w:p>
        </w:tc>
        <w:tc>
          <w:tcPr>
            <w:tcW w:w="2126" w:type="dxa"/>
            <w:shd w:val="clear" w:color="auto" w:fill="9BBB59" w:themeFill="accent3"/>
            <w:vAlign w:val="center"/>
          </w:tcPr>
          <w:p w14:paraId="6CE903A1" w14:textId="77777777" w:rsidR="00F74496" w:rsidRDefault="00F74496" w:rsidP="00F744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PROPONENTE 2</w:t>
            </w:r>
          </w:p>
        </w:tc>
      </w:tr>
      <w:tr w:rsidR="00F74496" w:rsidRPr="006C2F0E" w14:paraId="5D4F7D18" w14:textId="77777777" w:rsidTr="00A57B70">
        <w:trPr>
          <w:trHeight w:val="894"/>
          <w:jc w:val="center"/>
        </w:trPr>
        <w:tc>
          <w:tcPr>
            <w:tcW w:w="562" w:type="dxa"/>
          </w:tcPr>
          <w:p w14:paraId="40D65B53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2F0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14:paraId="6306C2DE" w14:textId="3D1B1DAA" w:rsidR="00C0210D" w:rsidRDefault="00C0210D" w:rsidP="00502C4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14:paraId="1DCBD4DF" w14:textId="39FA5E93" w:rsidR="00C0210D" w:rsidRDefault="00813616" w:rsidP="00502C4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Camión/Grúa/ Canastillo </w:t>
            </w:r>
            <w:r w:rsidR="00C0210D">
              <w:rPr>
                <w:rFonts w:ascii="Arial" w:hAnsi="Arial" w:cs="Arial"/>
                <w:sz w:val="20"/>
                <w:szCs w:val="20"/>
              </w:rPr>
              <w:t>y operador:</w:t>
            </w:r>
          </w:p>
          <w:p w14:paraId="7A7A5AB6" w14:textId="544DD63A" w:rsidR="00F74496" w:rsidRPr="006C2F0E" w:rsidRDefault="00C0210D" w:rsidP="00502C4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02C4C">
              <w:rPr>
                <w:rFonts w:ascii="Arial" w:hAnsi="Arial" w:cs="Arial"/>
                <w:sz w:val="20"/>
                <w:szCs w:val="20"/>
              </w:rPr>
              <w:t>ertificación</w:t>
            </w:r>
            <w:r w:rsidR="000F55A1">
              <w:rPr>
                <w:rFonts w:ascii="Arial" w:hAnsi="Arial" w:cs="Arial"/>
                <w:sz w:val="20"/>
                <w:szCs w:val="20"/>
              </w:rPr>
              <w:t xml:space="preserve"> emitida</w:t>
            </w:r>
            <w:r w:rsidR="000F55A1" w:rsidRPr="000F55A1">
              <w:rPr>
                <w:rFonts w:ascii="Arial" w:hAnsi="Arial" w:cs="Arial"/>
                <w:sz w:val="20"/>
                <w:szCs w:val="20"/>
              </w:rPr>
              <w:t xml:space="preserve"> por una empresa certificadora especializada aprobada por la Dirección Técnica de Acreditación (DTA) del Instituto Boliviano de Metrología (IBMETRO)</w:t>
            </w:r>
            <w:r w:rsidR="00921C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2F6F6F9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D75DE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496" w:rsidRPr="006C2F0E" w14:paraId="0DCE71AD" w14:textId="77777777" w:rsidTr="00A57B70">
        <w:trPr>
          <w:trHeight w:val="836"/>
          <w:jc w:val="center"/>
        </w:trPr>
        <w:tc>
          <w:tcPr>
            <w:tcW w:w="562" w:type="dxa"/>
          </w:tcPr>
          <w:p w14:paraId="4D7EEB71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2F0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191B3335" w14:textId="567E3379" w:rsidR="00F74496" w:rsidRPr="006C2F0E" w:rsidRDefault="00921C1D" w:rsidP="00813616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c</w:t>
            </w:r>
            <w:r w:rsidRPr="00921C1D">
              <w:rPr>
                <w:rFonts w:ascii="Arial" w:hAnsi="Arial" w:cs="Arial"/>
                <w:sz w:val="20"/>
                <w:szCs w:val="20"/>
              </w:rPr>
              <w:t xml:space="preserve">amión/grúa </w:t>
            </w:r>
            <w:r w:rsidR="00813616">
              <w:rPr>
                <w:rFonts w:ascii="Arial" w:hAnsi="Arial" w:cs="Arial"/>
                <w:sz w:val="20"/>
                <w:szCs w:val="20"/>
              </w:rPr>
              <w:t xml:space="preserve">cuenta con </w:t>
            </w:r>
            <w:r w:rsidR="00267FA0">
              <w:rPr>
                <w:rFonts w:ascii="Arial" w:hAnsi="Arial" w:cs="Arial"/>
                <w:sz w:val="20"/>
                <w:szCs w:val="20"/>
              </w:rPr>
              <w:t xml:space="preserve">elevación efectiva </w:t>
            </w: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921C1D">
              <w:rPr>
                <w:rFonts w:ascii="Arial" w:hAnsi="Arial" w:cs="Arial"/>
                <w:sz w:val="20"/>
                <w:szCs w:val="20"/>
              </w:rPr>
              <w:t>1</w:t>
            </w:r>
            <w:r w:rsidR="00267FA0">
              <w:rPr>
                <w:rFonts w:ascii="Arial" w:hAnsi="Arial" w:cs="Arial"/>
                <w:sz w:val="20"/>
                <w:szCs w:val="20"/>
              </w:rPr>
              <w:t>6</w:t>
            </w:r>
            <w:r w:rsidRPr="00921C1D">
              <w:rPr>
                <w:rFonts w:ascii="Arial" w:hAnsi="Arial" w:cs="Arial"/>
                <w:sz w:val="20"/>
                <w:szCs w:val="20"/>
              </w:rPr>
              <w:t xml:space="preserve"> metros como mínimo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38833F9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3EA861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496" w:rsidRPr="006C2F0E" w14:paraId="7AD6C649" w14:textId="77777777" w:rsidTr="007A4F80">
        <w:trPr>
          <w:trHeight w:val="1190"/>
          <w:jc w:val="center"/>
        </w:trPr>
        <w:tc>
          <w:tcPr>
            <w:tcW w:w="562" w:type="dxa"/>
          </w:tcPr>
          <w:p w14:paraId="43EBA48F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2F0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14:paraId="4214C9F5" w14:textId="29D83339" w:rsidR="00F74496" w:rsidRPr="006C2F0E" w:rsidRDefault="00BE7ABE" w:rsidP="00921C1D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Tiempo de provisión del servicio: por 7 días.</w:t>
            </w:r>
          </w:p>
        </w:tc>
        <w:tc>
          <w:tcPr>
            <w:tcW w:w="1843" w:type="dxa"/>
          </w:tcPr>
          <w:p w14:paraId="329484D6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B8CE80" w14:textId="77777777" w:rsidR="00F74496" w:rsidRPr="006C2F0E" w:rsidRDefault="00F74496" w:rsidP="0031695E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C4" w:rsidRPr="006C2F0E" w14:paraId="3E9D9C31" w14:textId="77777777" w:rsidTr="00C066C4">
        <w:trPr>
          <w:trHeight w:val="676"/>
          <w:jc w:val="center"/>
        </w:trPr>
        <w:tc>
          <w:tcPr>
            <w:tcW w:w="4815" w:type="dxa"/>
            <w:gridSpan w:val="2"/>
            <w:shd w:val="clear" w:color="auto" w:fill="C6D9F1" w:themeFill="text2" w:themeFillTint="33"/>
            <w:vAlign w:val="center"/>
          </w:tcPr>
          <w:p w14:paraId="48445488" w14:textId="77777777" w:rsidR="00C066C4" w:rsidRPr="00C066C4" w:rsidRDefault="00C066C4" w:rsidP="00C066C4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6C4">
              <w:rPr>
                <w:rFonts w:ascii="Arial" w:hAnsi="Arial" w:cs="Arial"/>
                <w:b/>
                <w:sz w:val="20"/>
                <w:szCs w:val="20"/>
              </w:rPr>
              <w:t>RESULTADO</w:t>
            </w:r>
          </w:p>
        </w:tc>
        <w:tc>
          <w:tcPr>
            <w:tcW w:w="3969" w:type="dxa"/>
            <w:gridSpan w:val="2"/>
            <w:shd w:val="clear" w:color="auto" w:fill="C6D9F1" w:themeFill="text2" w:themeFillTint="33"/>
            <w:vAlign w:val="center"/>
          </w:tcPr>
          <w:p w14:paraId="006BB223" w14:textId="77777777" w:rsidR="00C066C4" w:rsidRPr="00C066C4" w:rsidRDefault="00C066C4" w:rsidP="0031695E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6C4">
              <w:rPr>
                <w:rFonts w:ascii="Arial" w:hAnsi="Arial" w:cs="Arial"/>
                <w:b/>
                <w:sz w:val="20"/>
                <w:szCs w:val="20"/>
              </w:rPr>
              <w:t>CUMPLE / NO CUMPLE</w:t>
            </w:r>
          </w:p>
        </w:tc>
      </w:tr>
    </w:tbl>
    <w:p w14:paraId="3F7DD579" w14:textId="77777777" w:rsidR="006E69D1" w:rsidRPr="00AA1BEF" w:rsidRDefault="006E69D1">
      <w:pPr>
        <w:rPr>
          <w:rFonts w:ascii="Arial" w:hAnsi="Arial" w:cs="Arial"/>
        </w:rPr>
      </w:pPr>
    </w:p>
    <w:p w14:paraId="597367CF" w14:textId="77777777" w:rsidR="00EF065D" w:rsidRPr="00EF065D" w:rsidRDefault="00EF065D" w:rsidP="00EF065D">
      <w:pPr>
        <w:rPr>
          <w:rFonts w:ascii="Arial" w:hAnsi="Arial" w:cs="Arial"/>
        </w:rPr>
      </w:pPr>
    </w:p>
    <w:sectPr w:rsidR="00EF065D" w:rsidRPr="00EF065D" w:rsidSect="00A743BE">
      <w:headerReference w:type="default" r:id="rId6"/>
      <w:pgSz w:w="12240" w:h="15840"/>
      <w:pgMar w:top="184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2EF3" w14:textId="77777777" w:rsidR="006E69D1" w:rsidRDefault="006E69D1" w:rsidP="006E69D1">
      <w:pPr>
        <w:spacing w:after="0" w:line="240" w:lineRule="auto"/>
      </w:pPr>
      <w:r>
        <w:separator/>
      </w:r>
    </w:p>
  </w:endnote>
  <w:endnote w:type="continuationSeparator" w:id="0">
    <w:p w14:paraId="686E9EE4" w14:textId="77777777" w:rsidR="006E69D1" w:rsidRDefault="006E69D1" w:rsidP="006E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DD2F9" w14:textId="77777777" w:rsidR="006E69D1" w:rsidRDefault="006E69D1" w:rsidP="006E69D1">
      <w:pPr>
        <w:spacing w:after="0" w:line="240" w:lineRule="auto"/>
      </w:pPr>
      <w:r>
        <w:separator/>
      </w:r>
    </w:p>
  </w:footnote>
  <w:footnote w:type="continuationSeparator" w:id="0">
    <w:p w14:paraId="7FB4D07C" w14:textId="77777777" w:rsidR="006E69D1" w:rsidRDefault="006E69D1" w:rsidP="006E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580"/>
      <w:gridCol w:w="6057"/>
      <w:gridCol w:w="1191"/>
    </w:tblGrid>
    <w:tr w:rsidR="006E69D1" w:rsidRPr="006E69D1" w14:paraId="7FC5E904" w14:textId="77777777" w:rsidTr="006E69D1">
      <w:trPr>
        <w:trHeight w:val="419"/>
      </w:trPr>
      <w:tc>
        <w:tcPr>
          <w:tcW w:w="1526" w:type="dxa"/>
          <w:vMerge w:val="restart"/>
          <w:vAlign w:val="center"/>
        </w:tcPr>
        <w:p w14:paraId="0449D1A8" w14:textId="77777777" w:rsidR="006E69D1" w:rsidRPr="006E69D1" w:rsidRDefault="006E69D1" w:rsidP="006E69D1">
          <w:pPr>
            <w:pStyle w:val="Encabezado"/>
            <w:jc w:val="center"/>
            <w:rPr>
              <w:rFonts w:ascii="Arial" w:hAnsi="Arial" w:cs="Arial"/>
            </w:rPr>
          </w:pPr>
          <w:r w:rsidRPr="006E69D1">
            <w:rPr>
              <w:rFonts w:ascii="Arial" w:hAnsi="Arial" w:cs="Arial"/>
              <w:noProof/>
              <w:lang w:eastAsia="es-BO"/>
            </w:rPr>
            <w:drawing>
              <wp:inline distT="0" distB="0" distL="0" distR="0" wp14:anchorId="692F15A6" wp14:editId="4E5E6B54">
                <wp:extent cx="866516" cy="381000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tip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4007" cy="388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1EFCBF6C" w14:textId="77777777" w:rsidR="006E69D1" w:rsidRPr="00B11514" w:rsidRDefault="00441895" w:rsidP="006E69D1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MATRIZ DE EVALUACIÓN</w:t>
          </w:r>
        </w:p>
      </w:tc>
      <w:tc>
        <w:tcPr>
          <w:tcW w:w="1215" w:type="dxa"/>
          <w:vMerge w:val="restart"/>
          <w:vAlign w:val="center"/>
        </w:tcPr>
        <w:p w14:paraId="30531E80" w14:textId="5C2F5474" w:rsidR="006E69D1" w:rsidRPr="006E69D1" w:rsidRDefault="006E69D1" w:rsidP="0073696A">
          <w:pPr>
            <w:pStyle w:val="Encabezado"/>
            <w:jc w:val="center"/>
            <w:rPr>
              <w:rFonts w:ascii="Arial" w:hAnsi="Arial" w:cs="Arial"/>
            </w:rPr>
          </w:pPr>
          <w:r w:rsidRPr="00B11514">
            <w:rPr>
              <w:rFonts w:ascii="Arial" w:hAnsi="Arial" w:cs="Arial"/>
              <w:sz w:val="18"/>
            </w:rPr>
            <w:t>202</w:t>
          </w:r>
          <w:r w:rsidR="00B0533A">
            <w:rPr>
              <w:rFonts w:ascii="Arial" w:hAnsi="Arial" w:cs="Arial"/>
              <w:sz w:val="18"/>
            </w:rPr>
            <w:t>6</w:t>
          </w:r>
        </w:p>
      </w:tc>
    </w:tr>
    <w:tr w:rsidR="006E69D1" w:rsidRPr="006E69D1" w14:paraId="49DB936B" w14:textId="77777777" w:rsidTr="00A57B70">
      <w:trPr>
        <w:trHeight w:val="977"/>
      </w:trPr>
      <w:tc>
        <w:tcPr>
          <w:tcW w:w="1526" w:type="dxa"/>
          <w:vMerge/>
          <w:vAlign w:val="center"/>
        </w:tcPr>
        <w:p w14:paraId="66893A75" w14:textId="77777777" w:rsidR="006E69D1" w:rsidRPr="006E69D1" w:rsidRDefault="006E69D1">
          <w:pPr>
            <w:pStyle w:val="Encabezado"/>
            <w:rPr>
              <w:rFonts w:ascii="Arial" w:hAnsi="Arial" w:cs="Arial"/>
            </w:rPr>
          </w:pPr>
        </w:p>
      </w:tc>
      <w:tc>
        <w:tcPr>
          <w:tcW w:w="6237" w:type="dxa"/>
          <w:vAlign w:val="center"/>
        </w:tcPr>
        <w:p w14:paraId="39948C05" w14:textId="77777777" w:rsidR="006E69D1" w:rsidRPr="00B11514" w:rsidRDefault="00502C4C" w:rsidP="006E69D1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</w:rPr>
            <w:t>SERVICIO DE ALQUILER DE CAMION/GRÚA CON CANASTILLO PARA APOYO EN ACTIVIDAD DE MONITOREO DE EMISIONES</w:t>
          </w:r>
        </w:p>
      </w:tc>
      <w:tc>
        <w:tcPr>
          <w:tcW w:w="1215" w:type="dxa"/>
          <w:vMerge/>
        </w:tcPr>
        <w:p w14:paraId="12CC7CC7" w14:textId="77777777" w:rsidR="006E69D1" w:rsidRPr="006E69D1" w:rsidRDefault="006E69D1">
          <w:pPr>
            <w:pStyle w:val="Encabezado"/>
            <w:rPr>
              <w:rFonts w:ascii="Arial" w:hAnsi="Arial" w:cs="Arial"/>
            </w:rPr>
          </w:pPr>
        </w:p>
      </w:tc>
    </w:tr>
  </w:tbl>
  <w:p w14:paraId="07B34166" w14:textId="77777777" w:rsidR="006E69D1" w:rsidRPr="006E69D1" w:rsidRDefault="006E69D1">
    <w:pPr>
      <w:pStyle w:val="Encabezado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D1"/>
    <w:rsid w:val="000F55A1"/>
    <w:rsid w:val="002658C9"/>
    <w:rsid w:val="00267FA0"/>
    <w:rsid w:val="00312470"/>
    <w:rsid w:val="0031695E"/>
    <w:rsid w:val="00441895"/>
    <w:rsid w:val="00502C4C"/>
    <w:rsid w:val="006C2F0E"/>
    <w:rsid w:val="006E69D1"/>
    <w:rsid w:val="006F5B75"/>
    <w:rsid w:val="0073696A"/>
    <w:rsid w:val="00740166"/>
    <w:rsid w:val="007A4F80"/>
    <w:rsid w:val="00813616"/>
    <w:rsid w:val="00921C1D"/>
    <w:rsid w:val="009B48E8"/>
    <w:rsid w:val="00A46CA6"/>
    <w:rsid w:val="00A57B70"/>
    <w:rsid w:val="00A61617"/>
    <w:rsid w:val="00A743BE"/>
    <w:rsid w:val="00A90989"/>
    <w:rsid w:val="00AA1BEF"/>
    <w:rsid w:val="00B0533A"/>
    <w:rsid w:val="00B11514"/>
    <w:rsid w:val="00BC1519"/>
    <w:rsid w:val="00BE7ABE"/>
    <w:rsid w:val="00C0210D"/>
    <w:rsid w:val="00C066C4"/>
    <w:rsid w:val="00C57910"/>
    <w:rsid w:val="00CA5E75"/>
    <w:rsid w:val="00DC7F91"/>
    <w:rsid w:val="00EF065D"/>
    <w:rsid w:val="00F11210"/>
    <w:rsid w:val="00F11B8A"/>
    <w:rsid w:val="00F6354E"/>
    <w:rsid w:val="00F64025"/>
    <w:rsid w:val="00F74496"/>
    <w:rsid w:val="00F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4C38C64F"/>
  <w15:chartTrackingRefBased/>
  <w15:docId w15:val="{34E6C46A-3A8C-4D64-87B0-B93F70C8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69D1"/>
  </w:style>
  <w:style w:type="paragraph" w:styleId="Piedepgina">
    <w:name w:val="footer"/>
    <w:basedOn w:val="Normal"/>
    <w:link w:val="PiedepginaCar"/>
    <w:uiPriority w:val="99"/>
    <w:unhideWhenUsed/>
    <w:rsid w:val="006E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69D1"/>
  </w:style>
  <w:style w:type="table" w:styleId="Tablaconcuadrcula">
    <w:name w:val="Table Grid"/>
    <w:basedOn w:val="Tablanormal"/>
    <w:uiPriority w:val="59"/>
    <w:rsid w:val="006E6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837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210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E7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Cespedes</dc:creator>
  <cp:keywords/>
  <dc:description/>
  <cp:lastModifiedBy>David Cespedes</cp:lastModifiedBy>
  <cp:revision>2</cp:revision>
  <dcterms:created xsi:type="dcterms:W3CDTF">2026-06-02T18:24:00Z</dcterms:created>
  <dcterms:modified xsi:type="dcterms:W3CDTF">2026-06-02T18:24:00Z</dcterms:modified>
</cp:coreProperties>
</file>